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center"/>
        <w:rPr>
          <w:rFonts w:ascii="Antique Olive" w:hAnsi="Antique Olive"/>
          <w:b/>
          <w:sz w:val="44"/>
          <w:szCs w:val="22"/>
        </w:rPr>
      </w:pPr>
      <w:r>
        <w:rPr>
          <w:rFonts w:ascii="Antique Olive" w:hAnsi="Antique Olive"/>
          <w:b/>
          <w:sz w:val="44"/>
          <w:szCs w:val="22"/>
        </w:rPr>
        <w:t xml:space="preserve">Corona – </w:t>
      </w:r>
      <w:proofErr w:type="spellStart"/>
      <w:r>
        <w:rPr>
          <w:rFonts w:ascii="Antique Olive" w:hAnsi="Antique Olive"/>
          <w:b/>
          <w:sz w:val="44"/>
          <w:szCs w:val="22"/>
        </w:rPr>
        <w:t>Wettbewerb</w:t>
      </w:r>
      <w:proofErr w:type="spellEnd"/>
    </w:p>
    <w:p>
      <w:pPr>
        <w:jc w:val="center"/>
        <w:rPr>
          <w:sz w:val="40"/>
          <w:lang w:val="de-DE"/>
        </w:rPr>
      </w:pPr>
    </w:p>
    <w:p>
      <w:pPr>
        <w:rPr>
          <w:sz w:val="12"/>
          <w:lang w:val="de-DE"/>
        </w:rPr>
      </w:pPr>
    </w:p>
    <w:tbl>
      <w:tblPr>
        <w:tblStyle w:val="Tabellenraster"/>
        <w:tblW w:w="14528" w:type="dxa"/>
        <w:tblLook w:val="04A0" w:firstRow="1" w:lastRow="0" w:firstColumn="1" w:lastColumn="0" w:noHBand="0" w:noVBand="1"/>
      </w:tblPr>
      <w:tblGrid>
        <w:gridCol w:w="1331"/>
        <w:gridCol w:w="6506"/>
        <w:gridCol w:w="445"/>
        <w:gridCol w:w="446"/>
        <w:gridCol w:w="447"/>
        <w:gridCol w:w="447"/>
        <w:gridCol w:w="446"/>
        <w:gridCol w:w="446"/>
        <w:gridCol w:w="446"/>
        <w:gridCol w:w="446"/>
        <w:gridCol w:w="446"/>
        <w:gridCol w:w="446"/>
        <w:gridCol w:w="446"/>
        <w:gridCol w:w="446"/>
        <w:gridCol w:w="446"/>
        <w:gridCol w:w="446"/>
        <w:gridCol w:w="446"/>
      </w:tblGrid>
      <w:tr>
        <w:tc>
          <w:tcPr>
            <w:tcW w:w="1327" w:type="dxa"/>
          </w:tcPr>
          <w:p>
            <w:pPr>
              <w:jc w:val="center"/>
              <w:rPr>
                <w:rFonts w:ascii="Antique Olive" w:hAnsi="Antique Olive"/>
                <w:b/>
                <w:sz w:val="18"/>
                <w:szCs w:val="22"/>
              </w:rPr>
            </w:pPr>
            <w:proofErr w:type="spellStart"/>
            <w:r>
              <w:rPr>
                <w:rFonts w:ascii="Antique Olive" w:hAnsi="Antique Olive"/>
                <w:b/>
                <w:sz w:val="28"/>
                <w:szCs w:val="22"/>
              </w:rPr>
              <w:t>Punkte</w:t>
            </w:r>
            <w:proofErr w:type="spellEnd"/>
          </w:p>
        </w:tc>
        <w:tc>
          <w:tcPr>
            <w:tcW w:w="6509" w:type="dxa"/>
          </w:tcPr>
          <w:p>
            <w:pPr>
              <w:rPr>
                <w:rFonts w:ascii="Antique Olive" w:hAnsi="Antique Olive"/>
                <w:b/>
                <w:sz w:val="18"/>
                <w:szCs w:val="22"/>
              </w:rPr>
            </w:pPr>
            <w:proofErr w:type="spellStart"/>
            <w:r>
              <w:rPr>
                <w:rFonts w:ascii="Antique Olive" w:hAnsi="Antique Olive"/>
                <w:b/>
                <w:sz w:val="28"/>
                <w:szCs w:val="22"/>
              </w:rPr>
              <w:t>Aufgaben</w:t>
            </w:r>
            <w:proofErr w:type="spellEnd"/>
          </w:p>
        </w:tc>
        <w:tc>
          <w:tcPr>
            <w:tcW w:w="6692" w:type="dxa"/>
            <w:gridSpan w:val="15"/>
          </w:tcPr>
          <w:p>
            <w:pPr>
              <w:rPr>
                <w:sz w:val="18"/>
                <w:szCs w:val="22"/>
              </w:rPr>
            </w:pPr>
            <w:r>
              <w:rPr>
                <w:rFonts w:ascii="Antique Olive" w:hAnsi="Antique Olive"/>
                <w:b/>
                <w:sz w:val="18"/>
                <w:szCs w:val="22"/>
              </w:rPr>
              <w:t>Datum</w:t>
            </w:r>
          </w:p>
        </w:tc>
      </w:tr>
      <w:tr>
        <w:tc>
          <w:tcPr>
            <w:tcW w:w="1327" w:type="dxa"/>
          </w:tcPr>
          <w:p>
            <w:pPr>
              <w:jc w:val="center"/>
              <w:rPr>
                <w:b/>
                <w:sz w:val="22"/>
                <w:szCs w:val="22"/>
              </w:rPr>
            </w:pPr>
            <w:r>
              <w:rPr>
                <w:b/>
                <w:sz w:val="22"/>
                <w:szCs w:val="22"/>
              </w:rPr>
              <w:t>10</w:t>
            </w:r>
          </w:p>
        </w:tc>
        <w:tc>
          <w:tcPr>
            <w:tcW w:w="6509" w:type="dxa"/>
          </w:tcPr>
          <w:p>
            <w:pPr>
              <w:rPr>
                <w:sz w:val="22"/>
                <w:szCs w:val="22"/>
              </w:rPr>
            </w:pPr>
            <w:proofErr w:type="spellStart"/>
            <w:r>
              <w:rPr>
                <w:rFonts w:ascii="Times New Roman" w:eastAsia="Times New Roman" w:hAnsi="Times New Roman" w:cs="Times New Roman"/>
                <w:sz w:val="22"/>
                <w:szCs w:val="22"/>
              </w:rPr>
              <w:t>Spiele</w:t>
            </w:r>
            <w:proofErr w:type="spellEnd"/>
            <w:r>
              <w:rPr>
                <w:rFonts w:ascii="Times New Roman" w:eastAsia="Times New Roman" w:hAnsi="Times New Roman" w:cs="Times New Roman"/>
                <w:sz w:val="22"/>
                <w:szCs w:val="22"/>
              </w:rPr>
              <w:t xml:space="preserve"> </w:t>
            </w:r>
            <w:proofErr w:type="spellStart"/>
            <w:r>
              <w:rPr>
                <w:rFonts w:ascii="Times New Roman" w:eastAsia="Times New Roman" w:hAnsi="Times New Roman" w:cs="Times New Roman"/>
                <w:sz w:val="22"/>
                <w:szCs w:val="22"/>
              </w:rPr>
              <w:t>alle</w:t>
            </w:r>
            <w:proofErr w:type="spellEnd"/>
            <w:r>
              <w:rPr>
                <w:rFonts w:ascii="Times New Roman" w:eastAsia="Times New Roman" w:hAnsi="Times New Roman" w:cs="Times New Roman"/>
                <w:sz w:val="22"/>
                <w:szCs w:val="22"/>
              </w:rPr>
              <w:t xml:space="preserve"> Twinkle-</w:t>
            </w:r>
            <w:proofErr w:type="spellStart"/>
            <w:r>
              <w:rPr>
                <w:rFonts w:ascii="Times New Roman" w:eastAsia="Times New Roman" w:hAnsi="Times New Roman" w:cs="Times New Roman"/>
                <w:sz w:val="22"/>
                <w:szCs w:val="22"/>
              </w:rPr>
              <w:t>Variationen</w:t>
            </w:r>
            <w:proofErr w:type="spellEnd"/>
            <w:r>
              <w:rPr>
                <w:rFonts w:ascii="Times New Roman" w:eastAsia="Times New Roman" w:hAnsi="Times New Roman" w:cs="Times New Roman"/>
                <w:sz w:val="22"/>
                <w:szCs w:val="22"/>
              </w:rPr>
              <w:t>.</w:t>
            </w:r>
          </w:p>
        </w:tc>
        <w:tc>
          <w:tcPr>
            <w:tcW w:w="446" w:type="dxa"/>
          </w:tcPr>
          <w:p>
            <w:pPr>
              <w:rPr>
                <w:sz w:val="22"/>
                <w:szCs w:val="22"/>
              </w:rPr>
            </w:pPr>
          </w:p>
        </w:tc>
        <w:tc>
          <w:tcPr>
            <w:tcW w:w="446" w:type="dxa"/>
          </w:tcPr>
          <w:p>
            <w:pPr>
              <w:rPr>
                <w:sz w:val="22"/>
                <w:szCs w:val="22"/>
              </w:rPr>
            </w:pPr>
          </w:p>
        </w:tc>
        <w:tc>
          <w:tcPr>
            <w:tcW w:w="447" w:type="dxa"/>
          </w:tcPr>
          <w:p>
            <w:pPr>
              <w:rPr>
                <w:sz w:val="22"/>
                <w:szCs w:val="22"/>
              </w:rPr>
            </w:pPr>
          </w:p>
        </w:tc>
        <w:tc>
          <w:tcPr>
            <w:tcW w:w="447" w:type="dxa"/>
          </w:tcPr>
          <w:p>
            <w:pPr>
              <w:rPr>
                <w:sz w:val="22"/>
                <w:szCs w:val="22"/>
              </w:rPr>
            </w:pPr>
          </w:p>
        </w:tc>
        <w:tc>
          <w:tcPr>
            <w:tcW w:w="446" w:type="dxa"/>
          </w:tcPr>
          <w:p>
            <w:pPr>
              <w:rPr>
                <w:sz w:val="22"/>
                <w:szCs w:val="22"/>
              </w:rPr>
            </w:pPr>
          </w:p>
        </w:tc>
        <w:tc>
          <w:tcPr>
            <w:tcW w:w="446" w:type="dxa"/>
          </w:tcPr>
          <w:p>
            <w:pPr>
              <w:rPr>
                <w:sz w:val="22"/>
                <w:szCs w:val="22"/>
              </w:rPr>
            </w:pPr>
          </w:p>
        </w:tc>
        <w:tc>
          <w:tcPr>
            <w:tcW w:w="446" w:type="dxa"/>
          </w:tcPr>
          <w:p>
            <w:pPr>
              <w:rPr>
                <w:sz w:val="22"/>
                <w:szCs w:val="22"/>
              </w:rPr>
            </w:pPr>
          </w:p>
        </w:tc>
        <w:tc>
          <w:tcPr>
            <w:tcW w:w="446" w:type="dxa"/>
          </w:tcPr>
          <w:p>
            <w:pPr>
              <w:rPr>
                <w:sz w:val="22"/>
                <w:szCs w:val="22"/>
              </w:rPr>
            </w:pPr>
          </w:p>
        </w:tc>
        <w:tc>
          <w:tcPr>
            <w:tcW w:w="446" w:type="dxa"/>
          </w:tcPr>
          <w:p>
            <w:pPr>
              <w:rPr>
                <w:sz w:val="22"/>
                <w:szCs w:val="22"/>
              </w:rPr>
            </w:pPr>
          </w:p>
        </w:tc>
        <w:tc>
          <w:tcPr>
            <w:tcW w:w="446" w:type="dxa"/>
          </w:tcPr>
          <w:p>
            <w:pPr>
              <w:rPr>
                <w:sz w:val="22"/>
                <w:szCs w:val="22"/>
              </w:rPr>
            </w:pPr>
          </w:p>
        </w:tc>
        <w:tc>
          <w:tcPr>
            <w:tcW w:w="446" w:type="dxa"/>
          </w:tcPr>
          <w:p>
            <w:pPr>
              <w:rPr>
                <w:sz w:val="22"/>
                <w:szCs w:val="22"/>
              </w:rPr>
            </w:pPr>
          </w:p>
        </w:tc>
        <w:tc>
          <w:tcPr>
            <w:tcW w:w="446" w:type="dxa"/>
          </w:tcPr>
          <w:p>
            <w:pPr>
              <w:rPr>
                <w:sz w:val="22"/>
                <w:szCs w:val="22"/>
              </w:rPr>
            </w:pPr>
          </w:p>
        </w:tc>
        <w:tc>
          <w:tcPr>
            <w:tcW w:w="446" w:type="dxa"/>
          </w:tcPr>
          <w:p>
            <w:pPr>
              <w:rPr>
                <w:sz w:val="22"/>
                <w:szCs w:val="22"/>
              </w:rPr>
            </w:pPr>
          </w:p>
        </w:tc>
        <w:tc>
          <w:tcPr>
            <w:tcW w:w="446" w:type="dxa"/>
          </w:tcPr>
          <w:p>
            <w:pPr>
              <w:rPr>
                <w:sz w:val="22"/>
                <w:szCs w:val="22"/>
              </w:rPr>
            </w:pPr>
          </w:p>
        </w:tc>
        <w:tc>
          <w:tcPr>
            <w:tcW w:w="446" w:type="dxa"/>
          </w:tcPr>
          <w:p>
            <w:pPr>
              <w:rPr>
                <w:sz w:val="22"/>
                <w:szCs w:val="22"/>
              </w:rPr>
            </w:pPr>
          </w:p>
        </w:tc>
      </w:tr>
      <w:tr>
        <w:tc>
          <w:tcPr>
            <w:tcW w:w="1327" w:type="dxa"/>
          </w:tcPr>
          <w:p>
            <w:pPr>
              <w:jc w:val="center"/>
              <w:rPr>
                <w:b/>
                <w:sz w:val="22"/>
                <w:szCs w:val="22"/>
              </w:rPr>
            </w:pPr>
            <w:r>
              <w:rPr>
                <w:b/>
                <w:sz w:val="22"/>
                <w:szCs w:val="22"/>
              </w:rPr>
              <w:t>10</w:t>
            </w:r>
          </w:p>
        </w:tc>
        <w:tc>
          <w:tcPr>
            <w:tcW w:w="6509" w:type="dxa"/>
          </w:tcPr>
          <w:p>
            <w:pPr>
              <w:rPr>
                <w:sz w:val="22"/>
                <w:szCs w:val="22"/>
                <w:lang w:val="de-DE"/>
              </w:rPr>
            </w:pPr>
            <w:r>
              <w:rPr>
                <w:rFonts w:ascii="Times New Roman" w:eastAsia="Times New Roman" w:hAnsi="Times New Roman" w:cs="Times New Roman"/>
                <w:sz w:val="22"/>
                <w:szCs w:val="22"/>
                <w:lang w:val="de-DE"/>
              </w:rPr>
              <w:t>Spiele jedes Suzuki-Stück, das Du kennst.</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rPr>
            </w:pPr>
            <w:r>
              <w:rPr>
                <w:b/>
                <w:sz w:val="22"/>
                <w:szCs w:val="22"/>
              </w:rPr>
              <w:t>10</w:t>
            </w:r>
          </w:p>
        </w:tc>
        <w:tc>
          <w:tcPr>
            <w:tcW w:w="6509" w:type="dxa"/>
          </w:tcPr>
          <w:p>
            <w:pPr>
              <w:rPr>
                <w:sz w:val="22"/>
                <w:szCs w:val="22"/>
                <w:lang w:val="de-DE"/>
              </w:rPr>
            </w:pPr>
            <w:r>
              <w:rPr>
                <w:rFonts w:ascii="Times New Roman" w:eastAsia="Times New Roman" w:hAnsi="Times New Roman" w:cs="Times New Roman"/>
                <w:sz w:val="22"/>
                <w:szCs w:val="22"/>
                <w:lang w:val="de-DE"/>
              </w:rPr>
              <w:t>Spiele 10x langsam eine schwere Stelle.</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rPr>
            </w:pPr>
            <w:r>
              <w:rPr>
                <w:b/>
                <w:sz w:val="22"/>
                <w:szCs w:val="22"/>
              </w:rPr>
              <w:t>10</w:t>
            </w:r>
          </w:p>
        </w:tc>
        <w:tc>
          <w:tcPr>
            <w:tcW w:w="6509" w:type="dxa"/>
          </w:tcPr>
          <w:p>
            <w:pPr>
              <w:rPr>
                <w:sz w:val="22"/>
                <w:szCs w:val="22"/>
                <w:lang w:val="de-DE"/>
              </w:rPr>
            </w:pPr>
            <w:r>
              <w:rPr>
                <w:rFonts w:ascii="Times New Roman" w:eastAsia="Times New Roman" w:hAnsi="Times New Roman" w:cs="Times New Roman"/>
                <w:sz w:val="22"/>
                <w:szCs w:val="22"/>
                <w:lang w:val="de-DE"/>
              </w:rPr>
              <w:t>Spiele alle Stücke zusammen mit den CD-Aufnahmen.</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rPr>
            </w:pPr>
            <w:r>
              <w:rPr>
                <w:b/>
                <w:sz w:val="22"/>
                <w:szCs w:val="22"/>
              </w:rPr>
              <w:t>10</w:t>
            </w:r>
          </w:p>
        </w:tc>
        <w:tc>
          <w:tcPr>
            <w:tcW w:w="6509" w:type="dxa"/>
          </w:tcPr>
          <w:p>
            <w:pPr>
              <w:rPr>
                <w:sz w:val="22"/>
                <w:szCs w:val="22"/>
                <w:lang w:val="de-DE"/>
              </w:rPr>
            </w:pPr>
            <w:r>
              <w:rPr>
                <w:rFonts w:ascii="Times New Roman" w:eastAsia="Times New Roman" w:hAnsi="Times New Roman" w:cs="Times New Roman"/>
                <w:sz w:val="22"/>
                <w:szCs w:val="22"/>
                <w:lang w:val="de-DE"/>
              </w:rPr>
              <w:t>Spiele ein Stück für jemanden, der Video-Chat verwendet.</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rPr>
            </w:pPr>
            <w:r>
              <w:rPr>
                <w:b/>
                <w:sz w:val="22"/>
                <w:szCs w:val="22"/>
              </w:rPr>
              <w:t>10</w:t>
            </w:r>
          </w:p>
        </w:tc>
        <w:tc>
          <w:tcPr>
            <w:tcW w:w="6509" w:type="dxa"/>
          </w:tcPr>
          <w:p>
            <w:pPr>
              <w:rPr>
                <w:sz w:val="22"/>
                <w:szCs w:val="22"/>
                <w:lang w:val="de-DE"/>
              </w:rPr>
            </w:pPr>
            <w:r>
              <w:rPr>
                <w:rFonts w:ascii="Times New Roman" w:eastAsia="Times New Roman" w:hAnsi="Times New Roman" w:cs="Times New Roman"/>
                <w:sz w:val="22"/>
                <w:szCs w:val="22"/>
                <w:lang w:val="de-DE"/>
              </w:rPr>
              <w:t>Schicke mir ein Video, in dem Du mir ein Stück vorspielst.</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rPr>
            </w:pPr>
            <w:r>
              <w:rPr>
                <w:b/>
                <w:sz w:val="22"/>
                <w:szCs w:val="22"/>
              </w:rPr>
              <w:t>10</w:t>
            </w:r>
          </w:p>
        </w:tc>
        <w:tc>
          <w:tcPr>
            <w:tcW w:w="6509" w:type="dxa"/>
          </w:tcPr>
          <w:p>
            <w:pPr>
              <w:rPr>
                <w:sz w:val="22"/>
                <w:szCs w:val="22"/>
                <w:lang w:val="de-DE"/>
              </w:rPr>
            </w:pPr>
            <w:r>
              <w:rPr>
                <w:rFonts w:ascii="Times New Roman" w:eastAsia="Times New Roman" w:hAnsi="Times New Roman" w:cs="Times New Roman"/>
                <w:sz w:val="22"/>
                <w:szCs w:val="22"/>
                <w:lang w:val="de-DE"/>
              </w:rPr>
              <w:t>Nimm ein selbstgespieltes Stück auf und höre es Dir dann an. Bestimmt findest Du etwas, das Dir gefällt und etwas, was Du  verbessern möchtest. Dann spielst Du es mit der Verbesserung.</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lang w:val="de-DE"/>
              </w:rPr>
            </w:pPr>
            <w:r>
              <w:rPr>
                <w:b/>
                <w:sz w:val="22"/>
                <w:szCs w:val="22"/>
                <w:lang w:val="de-DE"/>
              </w:rPr>
              <w:t>10</w:t>
            </w:r>
          </w:p>
        </w:tc>
        <w:tc>
          <w:tcPr>
            <w:tcW w:w="6509" w:type="dxa"/>
          </w:tcPr>
          <w:p>
            <w:pPr>
              <w:rPr>
                <w:rFonts w:ascii="Times New Roman" w:eastAsia="Times New Roman" w:hAnsi="Times New Roman" w:cs="Times New Roman"/>
                <w:sz w:val="22"/>
                <w:szCs w:val="22"/>
                <w:lang w:val="de-DE"/>
              </w:rPr>
            </w:pPr>
            <w:r>
              <w:rPr>
                <w:rFonts w:ascii="Times New Roman" w:eastAsia="Times New Roman" w:hAnsi="Times New Roman" w:cs="Times New Roman"/>
                <w:sz w:val="22"/>
                <w:szCs w:val="22"/>
                <w:lang w:val="de-DE"/>
              </w:rPr>
              <w:t>Male einen schönen Violinschlüssel.</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lang w:val="de-DE"/>
              </w:rPr>
            </w:pPr>
            <w:r>
              <w:rPr>
                <w:b/>
                <w:sz w:val="22"/>
                <w:szCs w:val="22"/>
                <w:lang w:val="de-DE"/>
              </w:rPr>
              <w:t>20</w:t>
            </w:r>
          </w:p>
        </w:tc>
        <w:tc>
          <w:tcPr>
            <w:tcW w:w="6509" w:type="dxa"/>
          </w:tcPr>
          <w:p>
            <w:pPr>
              <w:rPr>
                <w:sz w:val="22"/>
                <w:szCs w:val="22"/>
                <w:lang w:val="de-DE"/>
              </w:rPr>
            </w:pPr>
            <w:r>
              <w:rPr>
                <w:rFonts w:ascii="Times New Roman" w:eastAsia="Times New Roman" w:hAnsi="Times New Roman" w:cs="Times New Roman"/>
                <w:sz w:val="22"/>
                <w:szCs w:val="22"/>
                <w:lang w:val="de-DE"/>
              </w:rPr>
              <w:t>Lerne ein neues Stück nach Gehör (kein Suzuki-Stück!)</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lang w:val="de-DE"/>
              </w:rPr>
            </w:pPr>
            <w:r>
              <w:rPr>
                <w:b/>
                <w:sz w:val="22"/>
                <w:szCs w:val="22"/>
                <w:lang w:val="de-DE"/>
              </w:rPr>
              <w:t>20</w:t>
            </w:r>
          </w:p>
        </w:tc>
        <w:tc>
          <w:tcPr>
            <w:tcW w:w="6509" w:type="dxa"/>
          </w:tcPr>
          <w:p>
            <w:pPr>
              <w:rPr>
                <w:sz w:val="22"/>
                <w:szCs w:val="22"/>
                <w:lang w:val="de-DE"/>
              </w:rPr>
            </w:pPr>
            <w:r>
              <w:rPr>
                <w:rFonts w:ascii="Times New Roman" w:eastAsia="Times New Roman" w:hAnsi="Times New Roman" w:cs="Times New Roman"/>
                <w:sz w:val="22"/>
                <w:szCs w:val="22"/>
                <w:lang w:val="de-DE"/>
              </w:rPr>
              <w:t>Erledige alle deine Übungsaufgaben für die laufende Woche</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rPr>
            </w:pPr>
            <w:r>
              <w:rPr>
                <w:b/>
                <w:sz w:val="22"/>
                <w:szCs w:val="22"/>
              </w:rPr>
              <w:t>20</w:t>
            </w:r>
          </w:p>
        </w:tc>
        <w:tc>
          <w:tcPr>
            <w:tcW w:w="6509" w:type="dxa"/>
          </w:tcPr>
          <w:p>
            <w:pPr>
              <w:rPr>
                <w:sz w:val="22"/>
                <w:szCs w:val="22"/>
                <w:lang w:val="de-DE"/>
              </w:rPr>
            </w:pPr>
            <w:r>
              <w:rPr>
                <w:rFonts w:ascii="Times New Roman" w:eastAsia="Times New Roman" w:hAnsi="Times New Roman" w:cs="Times New Roman"/>
                <w:sz w:val="22"/>
                <w:szCs w:val="22"/>
                <w:lang w:val="de-DE"/>
              </w:rPr>
              <w:t xml:space="preserve">Erfinde eine neue </w:t>
            </w:r>
            <w:proofErr w:type="spellStart"/>
            <w:r>
              <w:rPr>
                <w:rFonts w:ascii="Times New Roman" w:eastAsia="Times New Roman" w:hAnsi="Times New Roman" w:cs="Times New Roman"/>
                <w:sz w:val="22"/>
                <w:szCs w:val="22"/>
                <w:lang w:val="de-DE"/>
              </w:rPr>
              <w:t>Twinkle</w:t>
            </w:r>
            <w:proofErr w:type="spellEnd"/>
            <w:r>
              <w:rPr>
                <w:rFonts w:ascii="Times New Roman" w:eastAsia="Times New Roman" w:hAnsi="Times New Roman" w:cs="Times New Roman"/>
                <w:sz w:val="22"/>
                <w:szCs w:val="22"/>
                <w:lang w:val="de-DE"/>
              </w:rPr>
              <w:t>-Variation und spiele sie mir nächstes Mal vor.</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rPr>
            </w:pPr>
            <w:r>
              <w:rPr>
                <w:b/>
                <w:sz w:val="22"/>
                <w:szCs w:val="22"/>
              </w:rPr>
              <w:t>20</w:t>
            </w:r>
          </w:p>
        </w:tc>
        <w:tc>
          <w:tcPr>
            <w:tcW w:w="6509" w:type="dxa"/>
          </w:tcPr>
          <w:p>
            <w:pPr>
              <w:rPr>
                <w:sz w:val="22"/>
                <w:szCs w:val="22"/>
                <w:lang w:val="de-DE"/>
              </w:rPr>
            </w:pPr>
            <w:r>
              <w:rPr>
                <w:rFonts w:ascii="Times New Roman" w:eastAsia="Times New Roman" w:hAnsi="Times New Roman" w:cs="Times New Roman"/>
                <w:sz w:val="22"/>
                <w:szCs w:val="22"/>
                <w:lang w:val="de-DE"/>
              </w:rPr>
              <w:t>Komponiere ein Stück. Schreibe es auf wenn Du kannst, oder mache davon eine Aufnahme.</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lang w:val="de-DE"/>
              </w:rPr>
            </w:pPr>
            <w:r>
              <w:rPr>
                <w:b/>
                <w:sz w:val="22"/>
                <w:szCs w:val="22"/>
                <w:lang w:val="de-DE"/>
              </w:rPr>
              <w:t>20</w:t>
            </w:r>
          </w:p>
        </w:tc>
        <w:tc>
          <w:tcPr>
            <w:tcW w:w="6509" w:type="dxa"/>
          </w:tcPr>
          <w:p>
            <w:pPr>
              <w:rPr>
                <w:sz w:val="22"/>
                <w:szCs w:val="22"/>
                <w:lang w:val="de-DE"/>
              </w:rPr>
            </w:pPr>
            <w:r>
              <w:rPr>
                <w:rFonts w:ascii="Times New Roman" w:eastAsia="Times New Roman" w:hAnsi="Times New Roman" w:cs="Times New Roman"/>
                <w:sz w:val="22"/>
                <w:szCs w:val="22"/>
                <w:lang w:val="de-DE"/>
              </w:rPr>
              <w:t xml:space="preserve">Lege mindestens drei </w:t>
            </w:r>
            <w:proofErr w:type="spellStart"/>
            <w:r>
              <w:rPr>
                <w:rFonts w:ascii="Times New Roman" w:eastAsia="Times New Roman" w:hAnsi="Times New Roman" w:cs="Times New Roman"/>
                <w:sz w:val="22"/>
                <w:szCs w:val="22"/>
                <w:lang w:val="de-DE"/>
              </w:rPr>
              <w:t>Übeeinheiten</w:t>
            </w:r>
            <w:proofErr w:type="spellEnd"/>
            <w:r>
              <w:rPr>
                <w:rFonts w:ascii="Times New Roman" w:eastAsia="Times New Roman" w:hAnsi="Times New Roman" w:cs="Times New Roman"/>
                <w:sz w:val="22"/>
                <w:szCs w:val="22"/>
                <w:lang w:val="de-DE"/>
              </w:rPr>
              <w:t xml:space="preserve"> pro Tag ein.</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lang w:val="de-DE"/>
              </w:rPr>
            </w:pPr>
            <w:r>
              <w:rPr>
                <w:b/>
                <w:sz w:val="22"/>
                <w:szCs w:val="22"/>
                <w:lang w:val="de-DE"/>
              </w:rPr>
              <w:t>20</w:t>
            </w:r>
          </w:p>
        </w:tc>
        <w:tc>
          <w:tcPr>
            <w:tcW w:w="6509" w:type="dxa"/>
          </w:tcPr>
          <w:p>
            <w:pPr>
              <w:rPr>
                <w:rFonts w:ascii="Times New Roman" w:eastAsia="Times New Roman" w:hAnsi="Times New Roman" w:cs="Times New Roman"/>
                <w:sz w:val="22"/>
                <w:szCs w:val="22"/>
                <w:lang w:val="de-DE"/>
              </w:rPr>
            </w:pPr>
            <w:r>
              <w:rPr>
                <w:rFonts w:ascii="Times New Roman" w:eastAsia="Times New Roman" w:hAnsi="Times New Roman" w:cs="Times New Roman"/>
                <w:sz w:val="22"/>
                <w:szCs w:val="22"/>
                <w:lang w:val="de-DE"/>
              </w:rPr>
              <w:t>Schaue Dir Geigen-Videos an und sage mir, welches Dir besonders gut gefällt und warum.</w:t>
            </w:r>
            <w:bookmarkStart w:id="0" w:name="_GoBack"/>
            <w:bookmarkEnd w:id="0"/>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rPr>
            </w:pPr>
            <w:r>
              <w:rPr>
                <w:b/>
                <w:sz w:val="22"/>
                <w:szCs w:val="22"/>
              </w:rPr>
              <w:t>20</w:t>
            </w:r>
          </w:p>
        </w:tc>
        <w:tc>
          <w:tcPr>
            <w:tcW w:w="6509" w:type="dxa"/>
          </w:tcPr>
          <w:p>
            <w:pPr>
              <w:rPr>
                <w:sz w:val="22"/>
                <w:szCs w:val="22"/>
                <w:lang w:val="de-DE"/>
              </w:rPr>
            </w:pPr>
            <w:r>
              <w:rPr>
                <w:rFonts w:ascii="Times New Roman" w:eastAsia="Times New Roman" w:hAnsi="Times New Roman" w:cs="Times New Roman"/>
                <w:sz w:val="22"/>
                <w:szCs w:val="22"/>
                <w:lang w:val="de-DE"/>
              </w:rPr>
              <w:t>Schreibe für ein Geigenstück eigene passende Worte.</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rPr>
            </w:pPr>
            <w:r>
              <w:rPr>
                <w:b/>
                <w:sz w:val="22"/>
                <w:szCs w:val="22"/>
              </w:rPr>
              <w:t>20</w:t>
            </w:r>
          </w:p>
        </w:tc>
        <w:tc>
          <w:tcPr>
            <w:tcW w:w="6509" w:type="dxa"/>
          </w:tcPr>
          <w:p>
            <w:pPr>
              <w:rPr>
                <w:sz w:val="22"/>
                <w:szCs w:val="22"/>
                <w:lang w:val="de-DE"/>
              </w:rPr>
            </w:pPr>
            <w:r>
              <w:rPr>
                <w:rFonts w:ascii="Times New Roman" w:eastAsia="Times New Roman" w:hAnsi="Times New Roman" w:cs="Times New Roman"/>
                <w:sz w:val="22"/>
                <w:szCs w:val="22"/>
                <w:lang w:val="de-DE"/>
              </w:rPr>
              <w:t>Schreibe eine Geschichte zu einem Geigenstück.</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rPr>
            </w:pPr>
            <w:r>
              <w:rPr>
                <w:b/>
                <w:sz w:val="22"/>
                <w:szCs w:val="22"/>
              </w:rPr>
              <w:t>20</w:t>
            </w:r>
          </w:p>
        </w:tc>
        <w:tc>
          <w:tcPr>
            <w:tcW w:w="6509" w:type="dxa"/>
          </w:tcPr>
          <w:p>
            <w:pPr>
              <w:rPr>
                <w:rFonts w:ascii="Times New Roman" w:eastAsia="Times New Roman" w:hAnsi="Times New Roman" w:cs="Times New Roman"/>
                <w:sz w:val="22"/>
                <w:szCs w:val="22"/>
                <w:lang w:val="de-DE"/>
              </w:rPr>
            </w:pPr>
            <w:r>
              <w:rPr>
                <w:rFonts w:ascii="Times New Roman" w:eastAsia="Times New Roman" w:hAnsi="Times New Roman" w:cs="Times New Roman"/>
                <w:sz w:val="22"/>
                <w:szCs w:val="22"/>
                <w:lang w:val="de-DE"/>
              </w:rPr>
              <w:t>Lerne die Namen für insgesamt 10 Teile von Geige und Bogen</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b/>
                <w:sz w:val="22"/>
                <w:szCs w:val="22"/>
              </w:rPr>
            </w:pPr>
            <w:r>
              <w:rPr>
                <w:b/>
                <w:sz w:val="22"/>
                <w:szCs w:val="22"/>
              </w:rPr>
              <w:t>20</w:t>
            </w:r>
          </w:p>
        </w:tc>
        <w:tc>
          <w:tcPr>
            <w:tcW w:w="6509" w:type="dxa"/>
          </w:tcPr>
          <w:p>
            <w:pPr>
              <w:rPr>
                <w:rFonts w:ascii="Times New Roman" w:eastAsia="Times New Roman" w:hAnsi="Times New Roman" w:cs="Times New Roman"/>
                <w:sz w:val="22"/>
                <w:szCs w:val="22"/>
                <w:lang w:val="de-DE"/>
              </w:rPr>
            </w:pPr>
            <w:r>
              <w:rPr>
                <w:rFonts w:ascii="Times New Roman" w:eastAsia="Times New Roman" w:hAnsi="Times New Roman" w:cs="Times New Roman"/>
                <w:sz w:val="22"/>
                <w:szCs w:val="22"/>
                <w:lang w:val="de-DE"/>
              </w:rPr>
              <w:t>Höre Dir die Aufnahmen Deines nächsten Suzuki-Heftes täglich eine  Stunde lang an.</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r>
        <w:tc>
          <w:tcPr>
            <w:tcW w:w="1327" w:type="dxa"/>
          </w:tcPr>
          <w:p>
            <w:pPr>
              <w:jc w:val="center"/>
              <w:rPr>
                <w:sz w:val="22"/>
                <w:szCs w:val="22"/>
                <w:lang w:val="de-DE"/>
              </w:rPr>
            </w:pPr>
          </w:p>
        </w:tc>
        <w:tc>
          <w:tcPr>
            <w:tcW w:w="6509" w:type="dxa"/>
          </w:tcPr>
          <w:p>
            <w:pPr>
              <w:rPr>
                <w:rFonts w:ascii="Times New Roman" w:eastAsia="Times New Roman" w:hAnsi="Times New Roman" w:cs="Times New Roman"/>
                <w:sz w:val="22"/>
                <w:szCs w:val="22"/>
                <w:lang w:val="de-DE"/>
              </w:rPr>
            </w:pPr>
            <w:r>
              <w:rPr>
                <w:rFonts w:ascii="Times New Roman" w:eastAsia="Times New Roman" w:hAnsi="Times New Roman" w:cs="Times New Roman"/>
                <w:sz w:val="22"/>
                <w:szCs w:val="22"/>
                <w:lang w:val="de-DE"/>
              </w:rPr>
              <w:t xml:space="preserve">Teile mir </w:t>
            </w:r>
            <w:r>
              <w:rPr>
                <w:rFonts w:ascii="Times New Roman" w:eastAsia="Times New Roman" w:hAnsi="Times New Roman" w:cs="Times New Roman"/>
                <w:sz w:val="22"/>
                <w:szCs w:val="22"/>
                <w:lang w:val="de-DE"/>
              </w:rPr>
              <w:t>mit</w:t>
            </w:r>
            <w:r>
              <w:rPr>
                <w:rFonts w:ascii="Times New Roman" w:eastAsia="Times New Roman" w:hAnsi="Times New Roman" w:cs="Times New Roman"/>
                <w:sz w:val="22"/>
                <w:szCs w:val="22"/>
                <w:lang w:val="de-DE"/>
              </w:rPr>
              <w:t>, wenn Du eine andere Idee hast.</w:t>
            </w:r>
          </w:p>
        </w:tc>
        <w:tc>
          <w:tcPr>
            <w:tcW w:w="446" w:type="dxa"/>
          </w:tcPr>
          <w:p>
            <w:pPr>
              <w:rPr>
                <w:sz w:val="22"/>
                <w:szCs w:val="22"/>
                <w:lang w:val="de-DE"/>
              </w:rPr>
            </w:pPr>
          </w:p>
        </w:tc>
        <w:tc>
          <w:tcPr>
            <w:tcW w:w="446" w:type="dxa"/>
          </w:tcPr>
          <w:p>
            <w:pPr>
              <w:rPr>
                <w:sz w:val="22"/>
                <w:szCs w:val="22"/>
                <w:lang w:val="de-DE"/>
              </w:rPr>
            </w:pPr>
          </w:p>
        </w:tc>
        <w:tc>
          <w:tcPr>
            <w:tcW w:w="447" w:type="dxa"/>
          </w:tcPr>
          <w:p>
            <w:pPr>
              <w:rPr>
                <w:sz w:val="22"/>
                <w:szCs w:val="22"/>
                <w:lang w:val="de-DE"/>
              </w:rPr>
            </w:pPr>
          </w:p>
        </w:tc>
        <w:tc>
          <w:tcPr>
            <w:tcW w:w="447"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c>
          <w:tcPr>
            <w:tcW w:w="446" w:type="dxa"/>
          </w:tcPr>
          <w:p>
            <w:pPr>
              <w:rPr>
                <w:sz w:val="22"/>
                <w:szCs w:val="22"/>
                <w:lang w:val="de-DE"/>
              </w:rPr>
            </w:pPr>
          </w:p>
        </w:tc>
      </w:tr>
    </w:tbl>
    <w:p>
      <w:pPr>
        <w:rPr>
          <w:rFonts w:ascii="Times New Roman" w:eastAsia="Times New Roman" w:hAnsi="Times New Roman" w:cs="Times New Roman"/>
          <w:b/>
          <w:sz w:val="22"/>
          <w:szCs w:val="22"/>
          <w:lang w:val="de-DE"/>
        </w:rPr>
      </w:pPr>
    </w:p>
    <w:p>
      <w:pPr>
        <w:jc w:val="center"/>
        <w:rPr>
          <w:rFonts w:ascii="Times New Roman" w:eastAsia="Times New Roman" w:hAnsi="Times New Roman" w:cs="Times New Roman"/>
          <w:b/>
          <w:sz w:val="36"/>
          <w:szCs w:val="36"/>
          <w:lang w:val="de-DE"/>
        </w:rPr>
      </w:pPr>
    </w:p>
    <w:p>
      <w:pPr>
        <w:jc w:val="center"/>
        <w:rPr>
          <w:rFonts w:ascii="Times New Roman" w:eastAsia="Times New Roman" w:hAnsi="Times New Roman" w:cs="Times New Roman"/>
          <w:b/>
          <w:sz w:val="36"/>
          <w:szCs w:val="36"/>
          <w:lang w:val="de-DE"/>
        </w:rPr>
      </w:pPr>
      <w:r>
        <w:rPr>
          <w:rFonts w:ascii="Times New Roman" w:eastAsia="Times New Roman" w:hAnsi="Times New Roman" w:cs="Times New Roman"/>
          <w:b/>
          <w:sz w:val="36"/>
          <w:szCs w:val="36"/>
          <w:lang w:val="de-DE"/>
        </w:rPr>
        <w:t>Ändere die Farbe der Häkchen alle 200 Punkte, damit Du nicht alle zählen musst.</w:t>
      </w:r>
    </w:p>
    <w:p>
      <w:pPr>
        <w:jc w:val="center"/>
        <w:rPr>
          <w:rFonts w:ascii="Times New Roman" w:eastAsia="Times New Roman" w:hAnsi="Times New Roman" w:cs="Times New Roman"/>
          <w:b/>
          <w:sz w:val="36"/>
          <w:szCs w:val="36"/>
          <w:lang w:val="de-DE"/>
        </w:rPr>
      </w:pPr>
      <w:r>
        <w:rPr>
          <w:rFonts w:ascii="Times New Roman" w:eastAsia="Times New Roman" w:hAnsi="Times New Roman" w:cs="Times New Roman"/>
          <w:b/>
          <w:sz w:val="36"/>
          <w:szCs w:val="36"/>
          <w:lang w:val="de-DE"/>
        </w:rPr>
        <w:t>Teilnehmer, die mindestens 1000 Punkte erreichen, erhalten einen Preis.</w:t>
      </w:r>
    </w:p>
    <w:sectPr>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ntique Olive">
    <w:panose1 w:val="020B0803020204030204"/>
    <w:charset w:val="00"/>
    <w:family w:val="swiss"/>
    <w:pitch w:val="variable"/>
    <w:sig w:usb0="00000007" w:usb1="00000000" w:usb2="00000000" w:usb3="00000000" w:csb0="0000001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5yl5">
    <w:name w:val="_5yl5"/>
    <w:basedOn w:val="Absatz-Standardschriftart"/>
  </w:style>
  <w:style w:type="table" w:styleId="Tabellenraster">
    <w:name w:val="Table Grid"/>
    <w:basedOn w:val="NormaleTabelle"/>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5yl5">
    <w:name w:val="_5yl5"/>
    <w:basedOn w:val="Absatz-Standardschriftart"/>
  </w:style>
  <w:style w:type="table" w:styleId="Tabellenraster">
    <w:name w:val="Table Grid"/>
    <w:basedOn w:val="NormaleTabelle"/>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3247280">
      <w:bodyDiv w:val="1"/>
      <w:marLeft w:val="0"/>
      <w:marRight w:val="0"/>
      <w:marTop w:val="0"/>
      <w:marBottom w:val="0"/>
      <w:divBdr>
        <w:top w:val="none" w:sz="0" w:space="0" w:color="auto"/>
        <w:left w:val="none" w:sz="0" w:space="0" w:color="auto"/>
        <w:bottom w:val="none" w:sz="0" w:space="0" w:color="auto"/>
        <w:right w:val="none" w:sz="0" w:space="0" w:color="auto"/>
      </w:divBdr>
      <w:divsChild>
        <w:div w:id="165243693">
          <w:marLeft w:val="0"/>
          <w:marRight w:val="0"/>
          <w:marTop w:val="0"/>
          <w:marBottom w:val="0"/>
          <w:divBdr>
            <w:top w:val="none" w:sz="0" w:space="0" w:color="auto"/>
            <w:left w:val="none" w:sz="0" w:space="0" w:color="auto"/>
            <w:bottom w:val="none" w:sz="0" w:space="0" w:color="auto"/>
            <w:right w:val="none" w:sz="0" w:space="0" w:color="auto"/>
          </w:divBdr>
          <w:divsChild>
            <w:div w:id="91435659">
              <w:marLeft w:val="0"/>
              <w:marRight w:val="0"/>
              <w:marTop w:val="0"/>
              <w:marBottom w:val="0"/>
              <w:divBdr>
                <w:top w:val="none" w:sz="0" w:space="0" w:color="auto"/>
                <w:left w:val="none" w:sz="0" w:space="0" w:color="auto"/>
                <w:bottom w:val="none" w:sz="0" w:space="0" w:color="auto"/>
                <w:right w:val="none" w:sz="0" w:space="0" w:color="auto"/>
              </w:divBdr>
              <w:divsChild>
                <w:div w:id="112671922">
                  <w:marLeft w:val="0"/>
                  <w:marRight w:val="0"/>
                  <w:marTop w:val="0"/>
                  <w:marBottom w:val="0"/>
                  <w:divBdr>
                    <w:top w:val="none" w:sz="0" w:space="0" w:color="auto"/>
                    <w:left w:val="none" w:sz="0" w:space="0" w:color="auto"/>
                    <w:bottom w:val="none" w:sz="0" w:space="0" w:color="auto"/>
                    <w:right w:val="none" w:sz="0" w:space="0" w:color="auto"/>
                  </w:divBdr>
                  <w:divsChild>
                    <w:div w:id="1565794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261</Words>
  <Characters>1491</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Elaina Franklin</dc:creator>
  <cp:lastModifiedBy>Windows-Benutzer</cp:lastModifiedBy>
  <cp:revision>10</cp:revision>
  <cp:lastPrinted>2020-03-16T19:33:00Z</cp:lastPrinted>
  <dcterms:created xsi:type="dcterms:W3CDTF">2020-03-16T16:59:00Z</dcterms:created>
  <dcterms:modified xsi:type="dcterms:W3CDTF">2020-03-16T19:42:00Z</dcterms:modified>
</cp:coreProperties>
</file>